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C3" w:rsidRPr="00BC5929" w:rsidRDefault="00961FC3" w:rsidP="00961FC3">
      <w:pPr>
        <w:adjustRightInd w:val="0"/>
        <w:snapToGrid w:val="0"/>
        <w:spacing w:beforeLines="50" w:line="360" w:lineRule="auto"/>
        <w:ind w:firstLineChars="250" w:firstLine="753"/>
        <w:rPr>
          <w:b/>
          <w:spacing w:val="10"/>
          <w:sz w:val="28"/>
        </w:rPr>
      </w:pPr>
      <w:r w:rsidRPr="00BC5929">
        <w:rPr>
          <w:rFonts w:hAnsi="宋体"/>
          <w:b/>
          <w:spacing w:val="10"/>
          <w:sz w:val="28"/>
        </w:rPr>
        <w:t>关联方关系及关联方交易</w:t>
      </w:r>
      <w:r>
        <w:rPr>
          <w:rFonts w:hAnsi="宋体" w:hint="eastAsia"/>
          <w:b/>
          <w:spacing w:val="10"/>
          <w:sz w:val="28"/>
        </w:rPr>
        <w:t>2018</w:t>
      </w:r>
      <w:r>
        <w:rPr>
          <w:rFonts w:hAnsi="宋体" w:hint="eastAsia"/>
          <w:b/>
          <w:spacing w:val="10"/>
          <w:sz w:val="28"/>
        </w:rPr>
        <w:t>年度</w:t>
      </w:r>
    </w:p>
    <w:p w:rsidR="00961FC3" w:rsidRPr="00BC5929" w:rsidRDefault="00961FC3" w:rsidP="00961FC3">
      <w:pPr>
        <w:spacing w:beforeLines="50" w:line="360" w:lineRule="auto"/>
        <w:ind w:firstLineChars="200" w:firstLine="600"/>
        <w:rPr>
          <w:bCs/>
          <w:spacing w:val="10"/>
          <w:sz w:val="28"/>
        </w:rPr>
      </w:pPr>
      <w:r w:rsidRPr="00BC5929">
        <w:rPr>
          <w:rFonts w:hAnsi="宋体"/>
          <w:color w:val="000000"/>
          <w:spacing w:val="10"/>
          <w:sz w:val="28"/>
        </w:rPr>
        <w:t>关联方关系及其交易</w:t>
      </w:r>
    </w:p>
    <w:tbl>
      <w:tblPr>
        <w:tblW w:w="10280" w:type="dxa"/>
        <w:jc w:val="center"/>
        <w:tblInd w:w="-2013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746"/>
        <w:gridCol w:w="1489"/>
        <w:gridCol w:w="1261"/>
        <w:gridCol w:w="1261"/>
        <w:gridCol w:w="1261"/>
        <w:gridCol w:w="1262"/>
      </w:tblGrid>
      <w:tr w:rsidR="00961FC3" w:rsidRPr="00BC5929" w:rsidTr="00EB3DB0">
        <w:trPr>
          <w:trHeight w:val="680"/>
          <w:jc w:val="center"/>
        </w:trPr>
        <w:tc>
          <w:tcPr>
            <w:tcW w:w="3746" w:type="dxa"/>
            <w:vMerge w:val="restart"/>
            <w:vAlign w:val="center"/>
          </w:tcPr>
          <w:p w:rsidR="00961FC3" w:rsidRPr="00BC5929" w:rsidRDefault="00961FC3" w:rsidP="00EB3DB0">
            <w:pPr>
              <w:spacing w:line="360" w:lineRule="auto"/>
              <w:jc w:val="center"/>
              <w:rPr>
                <w:rFonts w:ascii="宋体" w:hAnsi="宋体"/>
                <w:spacing w:val="10"/>
                <w:sz w:val="18"/>
                <w:szCs w:val="18"/>
              </w:rPr>
            </w:pPr>
            <w:r w:rsidRPr="00BC5929">
              <w:rPr>
                <w:rFonts w:hAnsi="宋体"/>
                <w:color w:val="000000"/>
                <w:spacing w:val="10"/>
                <w:sz w:val="18"/>
                <w:szCs w:val="18"/>
              </w:rPr>
              <w:t>关联方</w:t>
            </w:r>
          </w:p>
        </w:tc>
        <w:tc>
          <w:tcPr>
            <w:tcW w:w="1489" w:type="dxa"/>
            <w:vMerge w:val="restart"/>
            <w:vAlign w:val="center"/>
          </w:tcPr>
          <w:p w:rsidR="00961FC3" w:rsidRPr="00BC5929" w:rsidRDefault="00961FC3" w:rsidP="00EB3DB0">
            <w:pPr>
              <w:spacing w:line="360" w:lineRule="auto"/>
              <w:ind w:leftChars="-8" w:left="-17" w:rightChars="-81" w:right="-170"/>
              <w:rPr>
                <w:rFonts w:hAnsi="宋体"/>
                <w:color w:val="000000"/>
                <w:sz w:val="18"/>
                <w:szCs w:val="18"/>
              </w:rPr>
            </w:pPr>
            <w:r w:rsidRPr="00BC5929">
              <w:rPr>
                <w:rFonts w:hAnsi="宋体"/>
                <w:color w:val="000000"/>
                <w:sz w:val="18"/>
                <w:szCs w:val="18"/>
              </w:rPr>
              <w:t>与基金会关系</w:t>
            </w:r>
          </w:p>
        </w:tc>
        <w:tc>
          <w:tcPr>
            <w:tcW w:w="2522" w:type="dxa"/>
            <w:gridSpan w:val="2"/>
            <w:vAlign w:val="center"/>
          </w:tcPr>
          <w:p w:rsidR="00961FC3" w:rsidRPr="00BC5929" w:rsidRDefault="00961FC3" w:rsidP="00EB3DB0">
            <w:pPr>
              <w:spacing w:line="360" w:lineRule="auto"/>
              <w:ind w:leftChars="-8" w:left="-17" w:rightChars="-81" w:right="-170"/>
              <w:jc w:val="center"/>
              <w:rPr>
                <w:color w:val="000000"/>
                <w:sz w:val="18"/>
                <w:szCs w:val="18"/>
              </w:rPr>
            </w:pPr>
            <w:r w:rsidRPr="00BC5929">
              <w:rPr>
                <w:rFonts w:hAnsi="宋体"/>
                <w:color w:val="000000"/>
                <w:sz w:val="18"/>
                <w:szCs w:val="18"/>
              </w:rPr>
              <w:t>向关联方资助产品和提供劳务</w:t>
            </w:r>
          </w:p>
        </w:tc>
        <w:tc>
          <w:tcPr>
            <w:tcW w:w="2523" w:type="dxa"/>
            <w:gridSpan w:val="2"/>
            <w:vAlign w:val="center"/>
          </w:tcPr>
          <w:p w:rsidR="00961FC3" w:rsidRPr="00BC5929" w:rsidRDefault="00961FC3" w:rsidP="00EB3DB0">
            <w:pPr>
              <w:spacing w:line="360" w:lineRule="auto"/>
              <w:ind w:leftChars="-8" w:left="-17" w:rightChars="-81" w:right="-170"/>
              <w:jc w:val="center"/>
              <w:rPr>
                <w:color w:val="000000"/>
                <w:sz w:val="18"/>
                <w:szCs w:val="18"/>
              </w:rPr>
            </w:pPr>
            <w:r w:rsidRPr="00BC5929">
              <w:rPr>
                <w:rFonts w:hAnsi="宋体"/>
                <w:color w:val="000000"/>
                <w:sz w:val="18"/>
                <w:szCs w:val="18"/>
              </w:rPr>
              <w:t>向关联方采购产品和购买服务</w:t>
            </w:r>
          </w:p>
        </w:tc>
      </w:tr>
      <w:tr w:rsidR="00961FC3" w:rsidRPr="00BC5929" w:rsidTr="00EB3DB0">
        <w:trPr>
          <w:trHeight w:val="680"/>
          <w:jc w:val="center"/>
        </w:trPr>
        <w:tc>
          <w:tcPr>
            <w:tcW w:w="3746" w:type="dxa"/>
            <w:vMerge/>
            <w:vAlign w:val="center"/>
          </w:tcPr>
          <w:p w:rsidR="00961FC3" w:rsidRPr="00BC5929" w:rsidRDefault="00961FC3" w:rsidP="00EB3DB0">
            <w:pPr>
              <w:spacing w:line="360" w:lineRule="auto"/>
              <w:jc w:val="left"/>
              <w:rPr>
                <w:rFonts w:ascii="宋体" w:hAnsi="宋体"/>
                <w:color w:val="000000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vMerge/>
            <w:vAlign w:val="center"/>
          </w:tcPr>
          <w:p w:rsidR="00961FC3" w:rsidRPr="00BC5929" w:rsidRDefault="00961FC3" w:rsidP="00EB3DB0">
            <w:pPr>
              <w:spacing w:line="360" w:lineRule="auto"/>
              <w:jc w:val="center"/>
              <w:rPr>
                <w:rFonts w:hint="eastAsia"/>
                <w:bCs/>
                <w:spacing w:val="10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61FC3" w:rsidRPr="00BC5929" w:rsidRDefault="00961FC3" w:rsidP="00EB3DB0">
            <w:pPr>
              <w:spacing w:line="360" w:lineRule="auto"/>
              <w:jc w:val="center"/>
              <w:rPr>
                <w:color w:val="000000"/>
                <w:spacing w:val="10"/>
                <w:sz w:val="18"/>
                <w:szCs w:val="18"/>
              </w:rPr>
            </w:pPr>
            <w:r w:rsidRPr="00BC5929">
              <w:rPr>
                <w:rFonts w:hAnsi="宋体"/>
                <w:color w:val="000000"/>
                <w:spacing w:val="10"/>
                <w:sz w:val="18"/>
                <w:szCs w:val="18"/>
              </w:rPr>
              <w:t>本年发生额</w:t>
            </w:r>
          </w:p>
        </w:tc>
        <w:tc>
          <w:tcPr>
            <w:tcW w:w="1261" w:type="dxa"/>
            <w:vAlign w:val="center"/>
          </w:tcPr>
          <w:p w:rsidR="00961FC3" w:rsidRPr="00BC5929" w:rsidRDefault="00961FC3" w:rsidP="00EB3DB0">
            <w:pPr>
              <w:spacing w:line="360" w:lineRule="auto"/>
              <w:jc w:val="center"/>
              <w:rPr>
                <w:color w:val="000000"/>
                <w:spacing w:val="10"/>
                <w:sz w:val="18"/>
                <w:szCs w:val="18"/>
              </w:rPr>
            </w:pPr>
            <w:r w:rsidRPr="00BC5929">
              <w:rPr>
                <w:rFonts w:hAnsi="宋体"/>
                <w:color w:val="000000"/>
                <w:spacing w:val="10"/>
                <w:sz w:val="18"/>
                <w:szCs w:val="18"/>
              </w:rPr>
              <w:t>余额</w:t>
            </w:r>
          </w:p>
        </w:tc>
        <w:tc>
          <w:tcPr>
            <w:tcW w:w="1261" w:type="dxa"/>
            <w:vAlign w:val="center"/>
          </w:tcPr>
          <w:p w:rsidR="00961FC3" w:rsidRPr="00BC5929" w:rsidRDefault="00961FC3" w:rsidP="00EB3DB0">
            <w:pPr>
              <w:spacing w:line="360" w:lineRule="auto"/>
              <w:jc w:val="center"/>
              <w:rPr>
                <w:bCs/>
                <w:spacing w:val="10"/>
                <w:sz w:val="18"/>
                <w:szCs w:val="18"/>
              </w:rPr>
            </w:pPr>
            <w:r w:rsidRPr="00BC5929">
              <w:rPr>
                <w:rFonts w:hAnsi="宋体"/>
                <w:color w:val="000000"/>
                <w:spacing w:val="10"/>
                <w:sz w:val="18"/>
                <w:szCs w:val="18"/>
              </w:rPr>
              <w:t>本年发生额</w:t>
            </w:r>
          </w:p>
        </w:tc>
        <w:tc>
          <w:tcPr>
            <w:tcW w:w="1262" w:type="dxa"/>
            <w:vAlign w:val="center"/>
          </w:tcPr>
          <w:p w:rsidR="00961FC3" w:rsidRPr="00BC5929" w:rsidRDefault="00961FC3" w:rsidP="00EB3DB0">
            <w:pPr>
              <w:spacing w:line="360" w:lineRule="auto"/>
              <w:jc w:val="center"/>
              <w:rPr>
                <w:bCs/>
                <w:spacing w:val="10"/>
                <w:sz w:val="18"/>
                <w:szCs w:val="18"/>
              </w:rPr>
            </w:pPr>
            <w:r w:rsidRPr="00BC5929">
              <w:rPr>
                <w:rFonts w:hAnsi="宋体"/>
                <w:color w:val="000000"/>
                <w:spacing w:val="10"/>
                <w:sz w:val="18"/>
                <w:szCs w:val="18"/>
              </w:rPr>
              <w:t>余额</w:t>
            </w:r>
          </w:p>
        </w:tc>
      </w:tr>
      <w:tr w:rsidR="00961FC3" w:rsidRPr="00BC5929" w:rsidTr="00EB3DB0">
        <w:trPr>
          <w:trHeight w:val="680"/>
          <w:jc w:val="center"/>
        </w:trPr>
        <w:tc>
          <w:tcPr>
            <w:tcW w:w="3746" w:type="dxa"/>
            <w:vAlign w:val="center"/>
          </w:tcPr>
          <w:p w:rsidR="00961FC3" w:rsidRPr="00BC5929" w:rsidRDefault="00961FC3" w:rsidP="00EB3DB0">
            <w:pPr>
              <w:spacing w:line="480" w:lineRule="auto"/>
              <w:jc w:val="left"/>
              <w:rPr>
                <w:spacing w:val="20"/>
                <w:sz w:val="18"/>
                <w:szCs w:val="18"/>
              </w:rPr>
            </w:pPr>
            <w:r w:rsidRPr="00BC5929">
              <w:rPr>
                <w:rFonts w:hint="eastAsia"/>
                <w:spacing w:val="20"/>
                <w:sz w:val="18"/>
                <w:szCs w:val="18"/>
              </w:rPr>
              <w:t>①</w:t>
            </w:r>
            <w:r w:rsidRPr="00736A3E">
              <w:rPr>
                <w:rFonts w:hint="eastAsia"/>
                <w:spacing w:val="20"/>
                <w:sz w:val="18"/>
                <w:szCs w:val="18"/>
              </w:rPr>
              <w:t>北京唐冠天朗科技开发有限公</w:t>
            </w:r>
            <w:r w:rsidRPr="00BC5929">
              <w:rPr>
                <w:rFonts w:hint="eastAsia"/>
                <w:spacing w:val="20"/>
                <w:sz w:val="18"/>
                <w:szCs w:val="18"/>
              </w:rPr>
              <w:t>司</w:t>
            </w:r>
          </w:p>
        </w:tc>
        <w:tc>
          <w:tcPr>
            <w:tcW w:w="1489" w:type="dxa"/>
            <w:vAlign w:val="center"/>
          </w:tcPr>
          <w:p w:rsidR="00961FC3" w:rsidRPr="00BC5929" w:rsidRDefault="00961FC3" w:rsidP="00EB3DB0">
            <w:pPr>
              <w:spacing w:line="360" w:lineRule="auto"/>
              <w:jc w:val="center"/>
              <w:rPr>
                <w:bCs/>
                <w:spacing w:val="10"/>
                <w:sz w:val="18"/>
                <w:szCs w:val="18"/>
              </w:rPr>
            </w:pPr>
            <w:r w:rsidRPr="00BC5929">
              <w:rPr>
                <w:rFonts w:hint="eastAsia"/>
                <w:bCs/>
                <w:spacing w:val="10"/>
                <w:sz w:val="18"/>
                <w:szCs w:val="18"/>
              </w:rPr>
              <w:t>重大捐赠方</w:t>
            </w:r>
          </w:p>
        </w:tc>
        <w:tc>
          <w:tcPr>
            <w:tcW w:w="1261" w:type="dxa"/>
            <w:vAlign w:val="center"/>
          </w:tcPr>
          <w:p w:rsidR="00961FC3" w:rsidRPr="00BC5929" w:rsidRDefault="00961FC3" w:rsidP="00EB3DB0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b/>
                <w:bCs/>
                <w:spacing w:val="10"/>
                <w:sz w:val="18"/>
                <w:szCs w:val="18"/>
              </w:rPr>
              <w:t>——</w:t>
            </w:r>
          </w:p>
        </w:tc>
        <w:tc>
          <w:tcPr>
            <w:tcW w:w="1261" w:type="dxa"/>
            <w:vAlign w:val="center"/>
          </w:tcPr>
          <w:p w:rsidR="00961FC3" w:rsidRPr="00BC5929" w:rsidRDefault="00961FC3" w:rsidP="00EB3DB0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rFonts w:hint="eastAsia"/>
                <w:b/>
                <w:bCs/>
                <w:spacing w:val="10"/>
                <w:sz w:val="18"/>
                <w:szCs w:val="18"/>
              </w:rPr>
              <w:t>——</w:t>
            </w:r>
          </w:p>
        </w:tc>
        <w:tc>
          <w:tcPr>
            <w:tcW w:w="1261" w:type="dxa"/>
            <w:vAlign w:val="center"/>
          </w:tcPr>
          <w:p w:rsidR="00961FC3" w:rsidRPr="00BC5929" w:rsidRDefault="00961FC3" w:rsidP="00EB3DB0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b/>
                <w:bCs/>
                <w:spacing w:val="10"/>
                <w:sz w:val="18"/>
                <w:szCs w:val="18"/>
              </w:rPr>
              <w:t>——</w:t>
            </w:r>
          </w:p>
        </w:tc>
        <w:tc>
          <w:tcPr>
            <w:tcW w:w="1262" w:type="dxa"/>
            <w:vAlign w:val="center"/>
          </w:tcPr>
          <w:p w:rsidR="00961FC3" w:rsidRPr="00BC5929" w:rsidRDefault="00961FC3" w:rsidP="00EB3DB0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rFonts w:hint="eastAsia"/>
                <w:b/>
                <w:bCs/>
                <w:spacing w:val="10"/>
                <w:sz w:val="18"/>
                <w:szCs w:val="18"/>
              </w:rPr>
              <w:t>——</w:t>
            </w:r>
          </w:p>
        </w:tc>
      </w:tr>
      <w:tr w:rsidR="00961FC3" w:rsidRPr="00BC5929" w:rsidTr="00EB3DB0">
        <w:trPr>
          <w:trHeight w:val="680"/>
          <w:jc w:val="center"/>
        </w:trPr>
        <w:tc>
          <w:tcPr>
            <w:tcW w:w="3746" w:type="dxa"/>
            <w:vAlign w:val="center"/>
          </w:tcPr>
          <w:p w:rsidR="00961FC3" w:rsidRPr="00BC5929" w:rsidRDefault="00961FC3" w:rsidP="00EB3DB0">
            <w:pPr>
              <w:spacing w:line="480" w:lineRule="auto"/>
              <w:jc w:val="left"/>
              <w:rPr>
                <w:spacing w:val="20"/>
                <w:sz w:val="18"/>
                <w:szCs w:val="18"/>
              </w:rPr>
            </w:pPr>
            <w:r w:rsidRPr="00BC5929">
              <w:rPr>
                <w:rFonts w:hint="eastAsia"/>
                <w:spacing w:val="20"/>
                <w:sz w:val="18"/>
                <w:szCs w:val="18"/>
              </w:rPr>
              <w:t>②</w:t>
            </w:r>
            <w:r w:rsidRPr="00736A3E">
              <w:rPr>
                <w:rFonts w:hint="eastAsia"/>
                <w:spacing w:val="20"/>
                <w:sz w:val="18"/>
                <w:szCs w:val="18"/>
              </w:rPr>
              <w:t>逸之风文化发展（北京）有限公司</w:t>
            </w:r>
          </w:p>
        </w:tc>
        <w:tc>
          <w:tcPr>
            <w:tcW w:w="1489" w:type="dxa"/>
            <w:vAlign w:val="center"/>
          </w:tcPr>
          <w:p w:rsidR="00961FC3" w:rsidRPr="00BC5929" w:rsidRDefault="00961FC3" w:rsidP="00EB3DB0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rFonts w:hint="eastAsia"/>
                <w:bCs/>
                <w:spacing w:val="10"/>
                <w:sz w:val="18"/>
                <w:szCs w:val="18"/>
              </w:rPr>
              <w:t>重大捐赠方</w:t>
            </w:r>
          </w:p>
        </w:tc>
        <w:tc>
          <w:tcPr>
            <w:tcW w:w="1261" w:type="dxa"/>
            <w:vAlign w:val="center"/>
          </w:tcPr>
          <w:p w:rsidR="00961FC3" w:rsidRPr="00BC5929" w:rsidRDefault="00961FC3" w:rsidP="00EB3DB0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b/>
                <w:bCs/>
                <w:spacing w:val="10"/>
                <w:sz w:val="18"/>
                <w:szCs w:val="18"/>
              </w:rPr>
              <w:t>——</w:t>
            </w:r>
          </w:p>
        </w:tc>
        <w:tc>
          <w:tcPr>
            <w:tcW w:w="1261" w:type="dxa"/>
            <w:vAlign w:val="center"/>
          </w:tcPr>
          <w:p w:rsidR="00961FC3" w:rsidRPr="00BC5929" w:rsidRDefault="00961FC3" w:rsidP="00EB3DB0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rFonts w:hint="eastAsia"/>
                <w:b/>
                <w:bCs/>
                <w:spacing w:val="10"/>
                <w:sz w:val="18"/>
                <w:szCs w:val="18"/>
              </w:rPr>
              <w:t>——</w:t>
            </w:r>
          </w:p>
        </w:tc>
        <w:tc>
          <w:tcPr>
            <w:tcW w:w="1261" w:type="dxa"/>
            <w:vAlign w:val="center"/>
          </w:tcPr>
          <w:p w:rsidR="00961FC3" w:rsidRPr="00BC5929" w:rsidRDefault="00961FC3" w:rsidP="00EB3DB0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b/>
                <w:bCs/>
                <w:spacing w:val="10"/>
                <w:sz w:val="18"/>
                <w:szCs w:val="18"/>
              </w:rPr>
              <w:t>——</w:t>
            </w:r>
          </w:p>
        </w:tc>
        <w:tc>
          <w:tcPr>
            <w:tcW w:w="1262" w:type="dxa"/>
            <w:vAlign w:val="center"/>
          </w:tcPr>
          <w:p w:rsidR="00961FC3" w:rsidRPr="00BC5929" w:rsidRDefault="00961FC3" w:rsidP="00EB3DB0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rFonts w:hint="eastAsia"/>
                <w:b/>
                <w:bCs/>
                <w:spacing w:val="10"/>
                <w:sz w:val="18"/>
                <w:szCs w:val="18"/>
              </w:rPr>
              <w:t>——</w:t>
            </w:r>
          </w:p>
        </w:tc>
      </w:tr>
      <w:tr w:rsidR="00961FC3" w:rsidRPr="00BC5929" w:rsidTr="00EB3DB0">
        <w:trPr>
          <w:trHeight w:val="680"/>
          <w:jc w:val="center"/>
        </w:trPr>
        <w:tc>
          <w:tcPr>
            <w:tcW w:w="3746" w:type="dxa"/>
            <w:vAlign w:val="center"/>
          </w:tcPr>
          <w:p w:rsidR="00961FC3" w:rsidRPr="00BC5929" w:rsidRDefault="00961FC3" w:rsidP="00EB3DB0">
            <w:pPr>
              <w:spacing w:line="480" w:lineRule="auto"/>
              <w:jc w:val="left"/>
              <w:rPr>
                <w:spacing w:val="10"/>
                <w:sz w:val="18"/>
                <w:szCs w:val="18"/>
              </w:rPr>
            </w:pPr>
            <w:r w:rsidRPr="00BC5929">
              <w:rPr>
                <w:rFonts w:ascii="宋体" w:hAnsi="宋体" w:cs="宋体" w:hint="eastAsia"/>
                <w:spacing w:val="10"/>
                <w:sz w:val="18"/>
                <w:szCs w:val="18"/>
              </w:rPr>
              <w:t>③</w:t>
            </w:r>
            <w:r w:rsidRPr="00736A3E">
              <w:rPr>
                <w:rFonts w:hint="eastAsia"/>
                <w:spacing w:val="10"/>
                <w:sz w:val="18"/>
                <w:szCs w:val="18"/>
              </w:rPr>
              <w:t>中绿田园（北京）股份有限公司</w:t>
            </w:r>
          </w:p>
        </w:tc>
        <w:tc>
          <w:tcPr>
            <w:tcW w:w="1489" w:type="dxa"/>
            <w:vAlign w:val="center"/>
          </w:tcPr>
          <w:p w:rsidR="00961FC3" w:rsidRPr="00BC5929" w:rsidRDefault="00961FC3" w:rsidP="00EB3DB0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rFonts w:hint="eastAsia"/>
                <w:bCs/>
                <w:spacing w:val="10"/>
                <w:sz w:val="18"/>
                <w:szCs w:val="18"/>
              </w:rPr>
              <w:t>重大捐赠方</w:t>
            </w:r>
          </w:p>
        </w:tc>
        <w:tc>
          <w:tcPr>
            <w:tcW w:w="1261" w:type="dxa"/>
            <w:vAlign w:val="center"/>
          </w:tcPr>
          <w:p w:rsidR="00961FC3" w:rsidRPr="00BC5929" w:rsidRDefault="00961FC3" w:rsidP="00EB3DB0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b/>
                <w:bCs/>
                <w:spacing w:val="10"/>
                <w:sz w:val="18"/>
                <w:szCs w:val="18"/>
              </w:rPr>
              <w:t>——</w:t>
            </w:r>
          </w:p>
        </w:tc>
        <w:tc>
          <w:tcPr>
            <w:tcW w:w="1261" w:type="dxa"/>
            <w:vAlign w:val="center"/>
          </w:tcPr>
          <w:p w:rsidR="00961FC3" w:rsidRPr="00BC5929" w:rsidRDefault="00961FC3" w:rsidP="00EB3DB0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rFonts w:hint="eastAsia"/>
                <w:b/>
                <w:bCs/>
                <w:spacing w:val="10"/>
                <w:sz w:val="18"/>
                <w:szCs w:val="18"/>
              </w:rPr>
              <w:t>——</w:t>
            </w:r>
          </w:p>
        </w:tc>
        <w:tc>
          <w:tcPr>
            <w:tcW w:w="1261" w:type="dxa"/>
            <w:vAlign w:val="center"/>
          </w:tcPr>
          <w:p w:rsidR="00961FC3" w:rsidRPr="00BC5929" w:rsidRDefault="00961FC3" w:rsidP="00EB3DB0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b/>
                <w:bCs/>
                <w:spacing w:val="10"/>
                <w:sz w:val="18"/>
                <w:szCs w:val="18"/>
              </w:rPr>
              <w:t>——</w:t>
            </w:r>
          </w:p>
        </w:tc>
        <w:tc>
          <w:tcPr>
            <w:tcW w:w="1262" w:type="dxa"/>
            <w:vAlign w:val="center"/>
          </w:tcPr>
          <w:p w:rsidR="00961FC3" w:rsidRPr="00BC5929" w:rsidRDefault="00961FC3" w:rsidP="00EB3DB0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rFonts w:hint="eastAsia"/>
                <w:b/>
                <w:bCs/>
                <w:spacing w:val="10"/>
                <w:sz w:val="18"/>
                <w:szCs w:val="18"/>
              </w:rPr>
              <w:t>——</w:t>
            </w:r>
          </w:p>
        </w:tc>
      </w:tr>
      <w:tr w:rsidR="00961FC3" w:rsidRPr="00BC5929" w:rsidTr="00EB3DB0">
        <w:trPr>
          <w:trHeight w:val="680"/>
          <w:jc w:val="center"/>
        </w:trPr>
        <w:tc>
          <w:tcPr>
            <w:tcW w:w="3746" w:type="dxa"/>
            <w:vAlign w:val="center"/>
          </w:tcPr>
          <w:p w:rsidR="00961FC3" w:rsidRPr="00BC5929" w:rsidRDefault="00961FC3" w:rsidP="00EB3DB0">
            <w:pPr>
              <w:spacing w:line="480" w:lineRule="auto"/>
              <w:jc w:val="left"/>
              <w:rPr>
                <w:spacing w:val="10"/>
                <w:sz w:val="18"/>
                <w:szCs w:val="18"/>
              </w:rPr>
            </w:pPr>
            <w:r w:rsidRPr="00BC5929">
              <w:rPr>
                <w:rFonts w:hint="eastAsia"/>
                <w:spacing w:val="10"/>
                <w:sz w:val="18"/>
                <w:szCs w:val="18"/>
              </w:rPr>
              <w:t>④</w:t>
            </w:r>
            <w:r w:rsidRPr="00736A3E">
              <w:rPr>
                <w:rFonts w:hint="eastAsia"/>
                <w:spacing w:val="10"/>
                <w:sz w:val="18"/>
                <w:szCs w:val="18"/>
              </w:rPr>
              <w:t>北京蜜莱坞网络科技有限公司</w:t>
            </w:r>
          </w:p>
        </w:tc>
        <w:tc>
          <w:tcPr>
            <w:tcW w:w="1489" w:type="dxa"/>
            <w:vAlign w:val="center"/>
          </w:tcPr>
          <w:p w:rsidR="00961FC3" w:rsidRPr="00BC5929" w:rsidRDefault="00961FC3" w:rsidP="00EB3DB0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rFonts w:hint="eastAsia"/>
                <w:bCs/>
                <w:spacing w:val="10"/>
                <w:sz w:val="18"/>
                <w:szCs w:val="18"/>
              </w:rPr>
              <w:t>重大捐赠方</w:t>
            </w:r>
          </w:p>
        </w:tc>
        <w:tc>
          <w:tcPr>
            <w:tcW w:w="1261" w:type="dxa"/>
            <w:vAlign w:val="center"/>
          </w:tcPr>
          <w:p w:rsidR="00961FC3" w:rsidRPr="00BC5929" w:rsidRDefault="00961FC3" w:rsidP="00EB3DB0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b/>
                <w:bCs/>
                <w:spacing w:val="10"/>
                <w:sz w:val="18"/>
                <w:szCs w:val="18"/>
              </w:rPr>
              <w:t>——</w:t>
            </w:r>
          </w:p>
        </w:tc>
        <w:tc>
          <w:tcPr>
            <w:tcW w:w="1261" w:type="dxa"/>
            <w:vAlign w:val="center"/>
          </w:tcPr>
          <w:p w:rsidR="00961FC3" w:rsidRPr="00BC5929" w:rsidRDefault="00961FC3" w:rsidP="00EB3DB0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rFonts w:hint="eastAsia"/>
                <w:b/>
                <w:bCs/>
                <w:spacing w:val="10"/>
                <w:sz w:val="18"/>
                <w:szCs w:val="18"/>
              </w:rPr>
              <w:t>——</w:t>
            </w:r>
          </w:p>
        </w:tc>
        <w:tc>
          <w:tcPr>
            <w:tcW w:w="1261" w:type="dxa"/>
            <w:vAlign w:val="center"/>
          </w:tcPr>
          <w:p w:rsidR="00961FC3" w:rsidRPr="00BC5929" w:rsidRDefault="00961FC3" w:rsidP="00EB3DB0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b/>
                <w:bCs/>
                <w:spacing w:val="10"/>
                <w:sz w:val="18"/>
                <w:szCs w:val="18"/>
              </w:rPr>
              <w:t>——</w:t>
            </w:r>
          </w:p>
        </w:tc>
        <w:tc>
          <w:tcPr>
            <w:tcW w:w="1262" w:type="dxa"/>
            <w:vAlign w:val="center"/>
          </w:tcPr>
          <w:p w:rsidR="00961FC3" w:rsidRPr="00BC5929" w:rsidRDefault="00961FC3" w:rsidP="00EB3DB0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rFonts w:hint="eastAsia"/>
                <w:b/>
                <w:bCs/>
                <w:spacing w:val="10"/>
                <w:sz w:val="18"/>
                <w:szCs w:val="18"/>
              </w:rPr>
              <w:t>——</w:t>
            </w:r>
          </w:p>
        </w:tc>
      </w:tr>
    </w:tbl>
    <w:p w:rsidR="00D151FC" w:rsidRDefault="00D151FC"/>
    <w:sectPr w:rsidR="00D151FC" w:rsidSect="00D15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1FC3"/>
    <w:rsid w:val="00961FC3"/>
    <w:rsid w:val="00A730A3"/>
    <w:rsid w:val="00D151FC"/>
    <w:rsid w:val="00EE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2020-08-21T03:54:00Z</dcterms:created>
  <dcterms:modified xsi:type="dcterms:W3CDTF">2020-08-21T03:54:00Z</dcterms:modified>
</cp:coreProperties>
</file>